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FC67" w14:textId="3E20CEF8" w:rsidR="004B4203" w:rsidRPr="008037FC" w:rsidRDefault="004B4203" w:rsidP="00E01F50">
      <w:pPr>
        <w:spacing w:line="276" w:lineRule="auto"/>
        <w:ind w:left="0" w:firstLine="0"/>
        <w:rPr>
          <w:rFonts w:ascii="Arial" w:hAnsi="Arial" w:cs="Arial"/>
          <w:b/>
          <w:bCs/>
        </w:rPr>
      </w:pPr>
      <w:r w:rsidRPr="008037FC">
        <w:rPr>
          <w:rFonts w:ascii="Arial" w:hAnsi="Arial" w:cs="Arial"/>
          <w:b/>
          <w:bCs/>
        </w:rPr>
        <w:t>GELEŽINKELIŲ TRANSPORTO KATASTROFŲ, EISMO ĮVYKIŲ, RIKTŲ JŲ PADARINIŲ LIKVIDAVIMAS</w:t>
      </w:r>
    </w:p>
    <w:p w14:paraId="5D062B9A" w14:textId="0BB0D584" w:rsidR="008037FC" w:rsidRPr="008037FC" w:rsidRDefault="008037FC" w:rsidP="00E01F50">
      <w:pPr>
        <w:pStyle w:val="Default"/>
        <w:spacing w:line="276" w:lineRule="auto"/>
        <w:ind w:firstLine="567"/>
        <w:jc w:val="both"/>
        <w:rPr>
          <w:sz w:val="22"/>
          <w:szCs w:val="22"/>
        </w:rPr>
      </w:pPr>
      <w:r w:rsidRPr="008037FC">
        <w:rPr>
          <w:sz w:val="22"/>
          <w:szCs w:val="22"/>
        </w:rPr>
        <w:t xml:space="preserve">Geležinkelių transporto katastrofos, eismo įvykiai ir riktai ir jų padariniai likviduojami vadovaujantis Pranešimų apie geležinkelių transporto katastrofas, eismo įvykius ir riktus teikimo, geležinkelių transporto katastrofų, eismo įvykių ir riktų tyrimo ir jų padarinių likvidavimo nuostatais, patvirtintais Lietuvos Respublikos susisiekimo ministro 2015 m. gruodžio 23 d. įsakymu Nr. 3-351(1.5E) „Dėl Pranešimų apie geležinkelių transporto katastrofas, eismo įvykius ir riktus teikimo, geležinkelių transporto katastrofų, eismo įvykių ir riktų tyrimo ir jų padarinių likvidavimo nuostatų patvirtinimo“ su visais pakeitimais ir papildymais. </w:t>
      </w:r>
    </w:p>
    <w:p w14:paraId="50C398FF" w14:textId="50142A91" w:rsidR="008037FC" w:rsidRPr="008037FC" w:rsidRDefault="0062538C" w:rsidP="00E01F50">
      <w:pPr>
        <w:pStyle w:val="Default"/>
        <w:spacing w:line="276" w:lineRule="auto"/>
        <w:ind w:firstLine="567"/>
        <w:jc w:val="both"/>
        <w:rPr>
          <w:sz w:val="22"/>
          <w:szCs w:val="22"/>
        </w:rPr>
      </w:pPr>
      <w:r>
        <w:rPr>
          <w:sz w:val="22"/>
          <w:szCs w:val="22"/>
        </w:rPr>
        <w:t>Paslaugų tiekėjo</w:t>
      </w:r>
      <w:r w:rsidRPr="008037FC">
        <w:rPr>
          <w:sz w:val="22"/>
          <w:szCs w:val="22"/>
        </w:rPr>
        <w:t xml:space="preserve"> </w:t>
      </w:r>
      <w:r w:rsidR="008037FC" w:rsidRPr="008037FC">
        <w:rPr>
          <w:sz w:val="22"/>
          <w:szCs w:val="22"/>
        </w:rPr>
        <w:t xml:space="preserve">darbuotojai, susiję su geležinkelių transporto katastrofa, eismo įvykiu ar riktu arba juos matę, vadovaujantis Darbuotojų veiksmų, įvykus geležinkelio transporto eismo įvykiui, katastrofai ar riktui, ir pirminės informacijos apie juos pateikimo tvarkos aprašu, patvirtintu AB „Lietuvos geležinkelių infrastruktūra“ generalinio direktoriaus 2019 m. gruodžio mėn. 4 d. įsakymu Nr. ĮS(LGI)-11, nedelsdami informuoja apie tai </w:t>
      </w:r>
      <w:r w:rsidR="008869B9" w:rsidRPr="008869B9">
        <w:rPr>
          <w:sz w:val="22"/>
          <w:szCs w:val="22"/>
        </w:rPr>
        <w:t xml:space="preserve">viešosios geležinkelių infrastruktūros valdytojo (toliau – </w:t>
      </w:r>
      <w:r w:rsidR="008869B9" w:rsidRPr="008869B9">
        <w:rPr>
          <w:b/>
          <w:bCs/>
          <w:sz w:val="22"/>
          <w:szCs w:val="22"/>
        </w:rPr>
        <w:t>Valdytojo</w:t>
      </w:r>
      <w:r w:rsidR="008869B9" w:rsidRPr="008869B9">
        <w:rPr>
          <w:sz w:val="22"/>
          <w:szCs w:val="22"/>
        </w:rPr>
        <w:t xml:space="preserve">) </w:t>
      </w:r>
      <w:r w:rsidR="008037FC" w:rsidRPr="008037FC">
        <w:rPr>
          <w:sz w:val="22"/>
          <w:szCs w:val="22"/>
        </w:rPr>
        <w:t xml:space="preserve">atsakingus darbuotojus. </w:t>
      </w:r>
    </w:p>
    <w:p w14:paraId="7AD1579C" w14:textId="3ED3A15D" w:rsidR="008037FC" w:rsidRPr="008037FC" w:rsidRDefault="008037FC" w:rsidP="00E01F50">
      <w:pPr>
        <w:pStyle w:val="Default"/>
        <w:spacing w:line="276" w:lineRule="auto"/>
        <w:ind w:firstLine="567"/>
        <w:jc w:val="both"/>
        <w:rPr>
          <w:sz w:val="22"/>
          <w:szCs w:val="22"/>
        </w:rPr>
      </w:pPr>
      <w:r w:rsidRPr="008037FC">
        <w:rPr>
          <w:sz w:val="22"/>
          <w:szCs w:val="22"/>
        </w:rPr>
        <w:t xml:space="preserve">Kai traukinys priverstinai sustoja </w:t>
      </w:r>
      <w:proofErr w:type="spellStart"/>
      <w:r w:rsidRPr="008037FC">
        <w:rPr>
          <w:sz w:val="22"/>
          <w:szCs w:val="22"/>
        </w:rPr>
        <w:t>tarpstotyje</w:t>
      </w:r>
      <w:proofErr w:type="spellEnd"/>
      <w:r w:rsidRPr="008037FC">
        <w:rPr>
          <w:sz w:val="22"/>
          <w:szCs w:val="22"/>
        </w:rPr>
        <w:t xml:space="preserve"> ar geležinkelio stotyje, </w:t>
      </w:r>
      <w:r w:rsidR="00A83117">
        <w:rPr>
          <w:sz w:val="22"/>
          <w:szCs w:val="22"/>
        </w:rPr>
        <w:t>Paslaugų teikėjo</w:t>
      </w:r>
      <w:r w:rsidR="00A83117" w:rsidRPr="008037FC">
        <w:rPr>
          <w:sz w:val="22"/>
          <w:szCs w:val="22"/>
        </w:rPr>
        <w:t xml:space="preserve"> </w:t>
      </w:r>
      <w:r w:rsidRPr="008037FC">
        <w:rPr>
          <w:sz w:val="22"/>
          <w:szCs w:val="22"/>
        </w:rPr>
        <w:t xml:space="preserve">geležinkelių riedmenų mašinistas apie tai praneša Valdytojo atsakingiems darbuotojams ir kitiems važiuojančių traukinių mašinistams ir toliau veikia vadovaujantis Geležinkelio eismo taisyklių bei Darbuotojų, kurių darbas susijęs su geležinkelių transporto eismu, pokalbių reglamento patvirtinto AB „Lietuvos geležinkeliai“ generalinio direktoriaus 2017 m. lapkričio 28 d. įsakymu Nr. Į-712 reikalavimais. </w:t>
      </w:r>
    </w:p>
    <w:p w14:paraId="4C1AE7DE" w14:textId="34AD93E7" w:rsidR="008037FC" w:rsidRPr="008037FC" w:rsidRDefault="002A3AF9" w:rsidP="00E01F50">
      <w:pPr>
        <w:pStyle w:val="Default"/>
        <w:spacing w:line="276" w:lineRule="auto"/>
        <w:ind w:firstLine="567"/>
        <w:jc w:val="both"/>
        <w:rPr>
          <w:sz w:val="22"/>
          <w:szCs w:val="22"/>
        </w:rPr>
      </w:pPr>
      <w:r>
        <w:rPr>
          <w:sz w:val="22"/>
          <w:szCs w:val="22"/>
        </w:rPr>
        <w:t>Užsakovas</w:t>
      </w:r>
      <w:r w:rsidR="008037FC" w:rsidRPr="008037FC">
        <w:rPr>
          <w:sz w:val="22"/>
          <w:szCs w:val="22"/>
        </w:rPr>
        <w:t xml:space="preserve">, gavęs pranešimą apie geležinkelių transporto katastrofą, eismo įvykį ar riktą skiria atstovą, kuris privalo skubos tvarka atvykti į geležinkelių transporto katastrofos, eismo įvykio ar katastrofos vietą, darbui organizuojamoje operatyvinėje grupėje, kuri vykdys padarinių likvidavimą (atkuriamuosius darbus) viešojoje geležinkelių infrastruktūroje. </w:t>
      </w:r>
      <w:r w:rsidR="00DA0C6C">
        <w:rPr>
          <w:sz w:val="22"/>
          <w:szCs w:val="22"/>
        </w:rPr>
        <w:t>Užsakov</w:t>
      </w:r>
      <w:r w:rsidR="00AF7482">
        <w:rPr>
          <w:sz w:val="22"/>
          <w:szCs w:val="22"/>
        </w:rPr>
        <w:t>ui paprašius Paslaugų teikėjas ne</w:t>
      </w:r>
      <w:r w:rsidR="008037FC" w:rsidRPr="008037FC">
        <w:rPr>
          <w:sz w:val="22"/>
          <w:szCs w:val="22"/>
        </w:rPr>
        <w:t xml:space="preserve">vėliau kaip kitą dieną </w:t>
      </w:r>
      <w:r w:rsidR="001C64AA" w:rsidRPr="008037FC">
        <w:rPr>
          <w:sz w:val="22"/>
          <w:szCs w:val="22"/>
        </w:rPr>
        <w:t xml:space="preserve"> </w:t>
      </w:r>
      <w:r w:rsidR="008037FC" w:rsidRPr="008037FC">
        <w:rPr>
          <w:sz w:val="22"/>
          <w:szCs w:val="22"/>
        </w:rPr>
        <w:t xml:space="preserve">skiria atsakingus darbuotojus, dalyvausiančius geležinkelių transporto katastrofos, eismo įvykio ar rikto tyrime ir tyrimo medžiagos surinkime, o </w:t>
      </w:r>
      <w:r w:rsidR="00AF7482">
        <w:rPr>
          <w:sz w:val="22"/>
          <w:szCs w:val="22"/>
        </w:rPr>
        <w:t>Užsakovui</w:t>
      </w:r>
      <w:r w:rsidR="00AF7482" w:rsidRPr="008037FC">
        <w:rPr>
          <w:sz w:val="22"/>
          <w:szCs w:val="22"/>
        </w:rPr>
        <w:t xml:space="preserve"> </w:t>
      </w:r>
      <w:r w:rsidR="008037FC" w:rsidRPr="008037FC">
        <w:rPr>
          <w:sz w:val="22"/>
          <w:szCs w:val="22"/>
        </w:rPr>
        <w:t xml:space="preserve">paprašius, </w:t>
      </w:r>
      <w:r w:rsidR="00AF7482">
        <w:rPr>
          <w:sz w:val="22"/>
          <w:szCs w:val="22"/>
        </w:rPr>
        <w:t xml:space="preserve">Paslaugų teikėjas </w:t>
      </w:r>
      <w:r w:rsidR="008037FC" w:rsidRPr="008037FC">
        <w:rPr>
          <w:sz w:val="22"/>
          <w:szCs w:val="22"/>
        </w:rPr>
        <w:t>nedelsiant suteik</w:t>
      </w:r>
      <w:r w:rsidR="00AF7482">
        <w:rPr>
          <w:sz w:val="22"/>
          <w:szCs w:val="22"/>
        </w:rPr>
        <w:t>ia</w:t>
      </w:r>
      <w:r w:rsidR="008037FC" w:rsidRPr="008037FC">
        <w:rPr>
          <w:sz w:val="22"/>
          <w:szCs w:val="22"/>
        </w:rPr>
        <w:t xml:space="preserve"> prieigą prie geležinkelių riedmenų, darbuotojų kvalifikacijos pažymėjimų, kitos informacijos ir dokumentų, teik</w:t>
      </w:r>
      <w:r w:rsidR="002F3F4E">
        <w:rPr>
          <w:sz w:val="22"/>
          <w:szCs w:val="22"/>
        </w:rPr>
        <w:t>ia</w:t>
      </w:r>
      <w:r w:rsidR="008037FC" w:rsidRPr="008037FC">
        <w:rPr>
          <w:sz w:val="22"/>
          <w:szCs w:val="22"/>
        </w:rPr>
        <w:t xml:space="preserve"> visą informaciją ir dokumentus, kurie būtini tinkamam geležinkelių transporto katastrofos, eismo įvykio ar rikto tyrimui atlikti. </w:t>
      </w:r>
    </w:p>
    <w:p w14:paraId="3F3E1494" w14:textId="60855849" w:rsidR="008037FC" w:rsidRPr="008037FC" w:rsidRDefault="008037FC" w:rsidP="00E01F50">
      <w:pPr>
        <w:pStyle w:val="Default"/>
        <w:spacing w:line="276" w:lineRule="auto"/>
        <w:ind w:firstLine="567"/>
        <w:jc w:val="both"/>
        <w:rPr>
          <w:sz w:val="22"/>
          <w:szCs w:val="22"/>
        </w:rPr>
      </w:pPr>
      <w:r w:rsidRPr="008037FC">
        <w:rPr>
          <w:sz w:val="22"/>
          <w:szCs w:val="22"/>
        </w:rPr>
        <w:t xml:space="preserve"> Valdytojas turi teisę pasinaudoti </w:t>
      </w:r>
      <w:r w:rsidR="00D77385">
        <w:rPr>
          <w:sz w:val="22"/>
          <w:szCs w:val="22"/>
        </w:rPr>
        <w:t>Paslaugų teikėjo</w:t>
      </w:r>
      <w:r w:rsidR="00D77385" w:rsidRPr="008037FC">
        <w:rPr>
          <w:sz w:val="22"/>
          <w:szCs w:val="22"/>
        </w:rPr>
        <w:t xml:space="preserve"> </w:t>
      </w:r>
      <w:r w:rsidRPr="008037FC">
        <w:rPr>
          <w:sz w:val="22"/>
          <w:szCs w:val="22"/>
        </w:rPr>
        <w:t xml:space="preserve">traukos riedmenimis ar kitais geležinkelių riedmenimis, likviduodamas geležinkelių transporto katastrofos, eismo įvykio, rikto padarinius. </w:t>
      </w:r>
    </w:p>
    <w:p w14:paraId="06C225CE" w14:textId="0EADA652" w:rsidR="008037FC" w:rsidRPr="008037FC" w:rsidRDefault="008037FC" w:rsidP="004D155E">
      <w:pPr>
        <w:pStyle w:val="Default"/>
        <w:spacing w:line="276" w:lineRule="auto"/>
        <w:jc w:val="both"/>
        <w:rPr>
          <w:sz w:val="22"/>
          <w:szCs w:val="22"/>
        </w:rPr>
      </w:pPr>
      <w:r w:rsidRPr="008037FC">
        <w:rPr>
          <w:sz w:val="22"/>
          <w:szCs w:val="22"/>
        </w:rPr>
        <w:t xml:space="preserve">Valdytojas turi teisę patraukti </w:t>
      </w:r>
      <w:r w:rsidR="00F61891">
        <w:rPr>
          <w:sz w:val="22"/>
          <w:szCs w:val="22"/>
        </w:rPr>
        <w:t>Paslaugų</w:t>
      </w:r>
      <w:r w:rsidR="00AD06F6">
        <w:rPr>
          <w:sz w:val="22"/>
          <w:szCs w:val="22"/>
        </w:rPr>
        <w:t xml:space="preserve"> tiekėjo </w:t>
      </w:r>
      <w:r w:rsidRPr="008037FC">
        <w:rPr>
          <w:sz w:val="22"/>
          <w:szCs w:val="22"/>
        </w:rPr>
        <w:t xml:space="preserve">geležinkelių riedmenis iš viešosios geležinkelių infrastruktūros, jeigu šie geležinkelių riedmenys trukdo atstatyti normalų traukinių eismą. </w:t>
      </w:r>
    </w:p>
    <w:p w14:paraId="49539992" w14:textId="3BD50A6E" w:rsidR="008037FC" w:rsidRPr="008037FC" w:rsidRDefault="008037FC" w:rsidP="00E01F50">
      <w:pPr>
        <w:pStyle w:val="Default"/>
        <w:spacing w:line="276" w:lineRule="auto"/>
        <w:ind w:firstLine="567"/>
        <w:jc w:val="both"/>
        <w:rPr>
          <w:sz w:val="22"/>
          <w:szCs w:val="22"/>
        </w:rPr>
      </w:pPr>
      <w:r w:rsidRPr="008037FC">
        <w:rPr>
          <w:sz w:val="22"/>
          <w:szCs w:val="22"/>
        </w:rPr>
        <w:t>Išlaidas, susijusias su geležinkelių transporto katastrofos, eismo įvykio ar rikto padarinių likvidavimu, atlygina Sutarties šalis, kurios kaltė (ar šios šalies darbuotojų ir samdytų trečiųjų asmenų) nustatyta Lietuvos Respublikos geležinkelių eismo saugos įstatymo nustatyta tvarka. Jei ši žala atsirado dėl kitų asmenų kaltės, išlaidos, susijusias su geležinkelių transporto katastrofos, eismo įvykio ar rikto padarinių likvidavimu, atlyginama teisės aktų nustatyta tvarka.</w:t>
      </w:r>
    </w:p>
    <w:sectPr w:rsidR="008037FC" w:rsidRPr="008037FC" w:rsidSect="00D616B6">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54A65" w14:textId="77777777" w:rsidR="002635B8" w:rsidRDefault="002635B8" w:rsidP="00351326">
      <w:pPr>
        <w:spacing w:before="0" w:after="0" w:line="240" w:lineRule="auto"/>
      </w:pPr>
      <w:r>
        <w:separator/>
      </w:r>
    </w:p>
  </w:endnote>
  <w:endnote w:type="continuationSeparator" w:id="0">
    <w:p w14:paraId="4C52B9ED" w14:textId="77777777" w:rsidR="002635B8" w:rsidRDefault="002635B8" w:rsidP="003513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DA823" w14:textId="77777777" w:rsidR="002635B8" w:rsidRDefault="002635B8" w:rsidP="00351326">
      <w:pPr>
        <w:spacing w:before="0" w:after="0" w:line="240" w:lineRule="auto"/>
      </w:pPr>
      <w:r>
        <w:separator/>
      </w:r>
    </w:p>
  </w:footnote>
  <w:footnote w:type="continuationSeparator" w:id="0">
    <w:p w14:paraId="7C79F535" w14:textId="77777777" w:rsidR="002635B8" w:rsidRDefault="002635B8" w:rsidP="0035132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5B04" w14:textId="7C73958D" w:rsidR="00D616B6" w:rsidRPr="00D616B6" w:rsidRDefault="00D616B6" w:rsidP="00D616B6">
    <w:pPr>
      <w:pStyle w:val="Header"/>
      <w:jc w:val="right"/>
      <w:rPr>
        <w:rFonts w:ascii="Arial" w:hAnsi="Arial" w:cs="Arial"/>
        <w:lang w:val="en-US"/>
      </w:rPr>
    </w:pPr>
    <w:proofErr w:type="spellStart"/>
    <w:r w:rsidRPr="00D616B6">
      <w:rPr>
        <w:rFonts w:ascii="Arial" w:hAnsi="Arial" w:cs="Arial"/>
        <w:lang w:val="en-US"/>
      </w:rPr>
      <w:t>Sutarties</w:t>
    </w:r>
    <w:proofErr w:type="spellEnd"/>
    <w:r w:rsidRPr="00D616B6">
      <w:rPr>
        <w:rFonts w:ascii="Arial" w:hAnsi="Arial" w:cs="Arial"/>
        <w:lang w:val="en-US"/>
      </w:rPr>
      <w:t xml:space="preserve"> </w:t>
    </w:r>
    <w:proofErr w:type="spellStart"/>
    <w:r w:rsidRPr="00D616B6">
      <w:rPr>
        <w:rFonts w:ascii="Arial" w:hAnsi="Arial" w:cs="Arial"/>
        <w:lang w:val="en-US"/>
      </w:rPr>
      <w:t>priedas</w:t>
    </w:r>
    <w:proofErr w:type="spellEnd"/>
    <w:r w:rsidRPr="00D616B6">
      <w:rPr>
        <w:rFonts w:ascii="Arial" w:hAnsi="Arial" w:cs="Arial"/>
        <w:lang w:val="en-US"/>
      </w:rPr>
      <w:t xml:space="preserve"> Nr. </w:t>
    </w:r>
    <w:r w:rsidR="006E742D">
      <w:rPr>
        <w:rFonts w:ascii="Arial" w:hAnsi="Arial" w:cs="Arial"/>
        <w:lang w:val="en-US"/>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203"/>
    <w:rsid w:val="000972BB"/>
    <w:rsid w:val="00123DA8"/>
    <w:rsid w:val="001C64AA"/>
    <w:rsid w:val="001F4549"/>
    <w:rsid w:val="002635B8"/>
    <w:rsid w:val="002A3AF9"/>
    <w:rsid w:val="002E2B1D"/>
    <w:rsid w:val="002F3F4E"/>
    <w:rsid w:val="00351326"/>
    <w:rsid w:val="0046086D"/>
    <w:rsid w:val="004B4203"/>
    <w:rsid w:val="004D155E"/>
    <w:rsid w:val="004D6699"/>
    <w:rsid w:val="0050443B"/>
    <w:rsid w:val="005530F1"/>
    <w:rsid w:val="00612246"/>
    <w:rsid w:val="0062538C"/>
    <w:rsid w:val="006C3203"/>
    <w:rsid w:val="006E742D"/>
    <w:rsid w:val="007040C6"/>
    <w:rsid w:val="00767EBA"/>
    <w:rsid w:val="008037FC"/>
    <w:rsid w:val="008869B9"/>
    <w:rsid w:val="009F03F5"/>
    <w:rsid w:val="00A83117"/>
    <w:rsid w:val="00AD06F6"/>
    <w:rsid w:val="00AF7482"/>
    <w:rsid w:val="00B148DC"/>
    <w:rsid w:val="00C73D3D"/>
    <w:rsid w:val="00C83F1B"/>
    <w:rsid w:val="00CE2951"/>
    <w:rsid w:val="00D616B6"/>
    <w:rsid w:val="00D77385"/>
    <w:rsid w:val="00DA0C6C"/>
    <w:rsid w:val="00E01F50"/>
    <w:rsid w:val="00E230DE"/>
    <w:rsid w:val="00E41B4C"/>
    <w:rsid w:val="00F56CE0"/>
    <w:rsid w:val="00F61891"/>
    <w:rsid w:val="00F95A09"/>
    <w:rsid w:val="00FA3677"/>
    <w:rsid w:val="00FB6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13188"/>
  <w15:chartTrackingRefBased/>
  <w15:docId w15:val="{B4FF475A-53FA-4297-BDFA-6BA6C779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240" w:after="240" w:line="360" w:lineRule="auto"/>
        <w:ind w:left="284" w:right="227" w:firstLine="1202"/>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B4203"/>
    <w:pPr>
      <w:autoSpaceDE w:val="0"/>
      <w:autoSpaceDN w:val="0"/>
      <w:adjustRightInd w:val="0"/>
      <w:spacing w:before="0" w:after="0" w:line="240" w:lineRule="auto"/>
      <w:ind w:left="0" w:right="0" w:firstLine="0"/>
      <w:jc w:val="left"/>
    </w:pPr>
    <w:rPr>
      <w:rFonts w:ascii="Arial" w:hAnsi="Arial" w:cs="Arial"/>
      <w:color w:val="000000"/>
      <w:sz w:val="24"/>
      <w:szCs w:val="24"/>
    </w:rPr>
  </w:style>
  <w:style w:type="paragraph" w:styleId="Header">
    <w:name w:val="header"/>
    <w:basedOn w:val="Normal"/>
    <w:link w:val="HeaderChar"/>
    <w:uiPriority w:val="99"/>
    <w:unhideWhenUsed/>
    <w:rsid w:val="00D616B6"/>
    <w:pPr>
      <w:tabs>
        <w:tab w:val="center" w:pos="4819"/>
        <w:tab w:val="right" w:pos="9638"/>
      </w:tabs>
      <w:spacing w:before="0" w:after="0" w:line="240" w:lineRule="auto"/>
    </w:pPr>
  </w:style>
  <w:style w:type="character" w:customStyle="1" w:styleId="HeaderChar">
    <w:name w:val="Header Char"/>
    <w:basedOn w:val="DefaultParagraphFont"/>
    <w:link w:val="Header"/>
    <w:uiPriority w:val="99"/>
    <w:rsid w:val="00D616B6"/>
  </w:style>
  <w:style w:type="paragraph" w:styleId="Footer">
    <w:name w:val="footer"/>
    <w:basedOn w:val="Normal"/>
    <w:link w:val="FooterChar"/>
    <w:uiPriority w:val="99"/>
    <w:unhideWhenUsed/>
    <w:rsid w:val="00D616B6"/>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D61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67" ma:contentTypeDescription="Create a new document." ma:contentTypeScope="" ma:versionID="d1450f754bc505e5430120bec0a59c4e">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CAC3E-F011-4E15-AF2F-6B3CA12DFB76}">
  <ds:schemaRefs>
    <ds:schemaRef ds:uri="http://schemas.microsoft.com/office/2006/metadata/properties"/>
    <ds:schemaRef ds:uri="http://schemas.microsoft.com/office/infopath/2007/PartnerControls"/>
    <ds:schemaRef ds:uri="0e2507f1-1fab-4f1f-8c5d-2dd5baf9006a"/>
  </ds:schemaRefs>
</ds:datastoreItem>
</file>

<file path=customXml/itemProps2.xml><?xml version="1.0" encoding="utf-8"?>
<ds:datastoreItem xmlns:ds="http://schemas.openxmlformats.org/officeDocument/2006/customXml" ds:itemID="{3E9714FA-F7E5-4F55-B15B-1EEE9FACC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82B18-FB15-49A6-97B0-192A9EC38021}"/>
</file>

<file path=customXml/itemProps4.xml><?xml version="1.0" encoding="utf-8"?>
<ds:datastoreItem xmlns:ds="http://schemas.openxmlformats.org/officeDocument/2006/customXml" ds:itemID="{95CC9616-EDFD-42A0-96E3-CA6C51C427F7}">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2221</Words>
  <Characters>1266</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Aldas Rupeika</dc:creator>
  <cp:keywords/>
  <dc:description/>
  <cp:lastModifiedBy>Jekaterina Petrauskienė</cp:lastModifiedBy>
  <cp:revision>3</cp:revision>
  <dcterms:created xsi:type="dcterms:W3CDTF">2026-02-08T12:42:00Z</dcterms:created>
  <dcterms:modified xsi:type="dcterms:W3CDTF">2026-02-10T06:46:00Z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2021-04-01T18:16:24Z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a596b7a2-ef90-41a5-853e-6a37d7948aef</vt:lpwstr>
  </property>
  <property fmtid="{D5CDD505-2E9C-101B-9397-08002B2CF9AE}" pid="8" name="MSIP_Label_cfcb905c-755b-4fd4-bd20-0d682d4f1d27_ContentBits">
    <vt:lpwstr>0</vt:lpwstr>
  </property>
  <property fmtid="{D5CDD505-2E9C-101B-9397-08002B2CF9AE}" pid="9" name="ContentTypeId">
    <vt:lpwstr>0x0101004B2A1BB91D9BD34CA837BE18902B5862</vt:lpwstr>
  </property>
  <property fmtid="{D5CDD505-2E9C-101B-9397-08002B2CF9AE}" pid="10" name="Order">
    <vt:r8>58030400</vt:r8>
  </property>
  <property fmtid="{D5CDD505-2E9C-101B-9397-08002B2CF9AE}" pid="11" name="_dlc_DocIdItemGuid">
    <vt:lpwstr>9f95ff2d-92db-483d-80f6-bb7209cb5fc6</vt:lpwstr>
  </property>
</Properties>
</file>